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Pr="002247E8" w:rsidRDefault="004F0988" w:rsidP="00AB2655">
            <w:pPr>
              <w:pStyle w:val="ZA"/>
              <w:framePr w:w="0" w:hRule="auto" w:wrap="auto" w:vAnchor="margin" w:hAnchor="text" w:yAlign="inline"/>
            </w:pPr>
            <w:bookmarkStart w:id="0" w:name="page1"/>
            <w:r w:rsidRPr="002247E8">
              <w:rPr>
                <w:sz w:val="64"/>
              </w:rPr>
              <w:t xml:space="preserve">3GPP </w:t>
            </w:r>
            <w:r w:rsidR="0063543D" w:rsidRPr="002247E8">
              <w:rPr>
                <w:sz w:val="64"/>
              </w:rPr>
              <w:t>TR</w:t>
            </w:r>
            <w:r w:rsidRPr="002247E8">
              <w:rPr>
                <w:sz w:val="64"/>
              </w:rPr>
              <w:t xml:space="preserve"> </w:t>
            </w:r>
            <w:r w:rsidR="003C64B3" w:rsidRPr="002247E8">
              <w:rPr>
                <w:sz w:val="64"/>
              </w:rPr>
              <w:t>3</w:t>
            </w:r>
            <w:r w:rsidR="00356255">
              <w:rPr>
                <w:sz w:val="64"/>
              </w:rPr>
              <w:t>8</w:t>
            </w:r>
            <w:r w:rsidR="003C64B3" w:rsidRPr="002247E8">
              <w:rPr>
                <w:sz w:val="64"/>
              </w:rPr>
              <w:t>.8</w:t>
            </w:r>
            <w:r w:rsidR="00356255">
              <w:rPr>
                <w:sz w:val="64"/>
              </w:rPr>
              <w:t>4</w:t>
            </w:r>
            <w:r w:rsidR="003C64B3" w:rsidRPr="002247E8">
              <w:rPr>
                <w:sz w:val="64"/>
              </w:rPr>
              <w:t>5</w:t>
            </w:r>
            <w:r w:rsidRPr="002247E8">
              <w:rPr>
                <w:sz w:val="64"/>
              </w:rPr>
              <w:t xml:space="preserve"> </w:t>
            </w:r>
            <w:r w:rsidR="003C64B3" w:rsidRPr="002247E8">
              <w:t>V0.0.</w:t>
            </w:r>
            <w:r w:rsidR="00AB2655">
              <w:t>0</w:t>
            </w:r>
            <w:r w:rsidRPr="002247E8">
              <w:t xml:space="preserve"> </w:t>
            </w:r>
            <w:r w:rsidRPr="002247E8">
              <w:rPr>
                <w:sz w:val="32"/>
              </w:rPr>
              <w:t>(</w:t>
            </w:r>
            <w:r w:rsidR="00356255">
              <w:rPr>
                <w:sz w:val="32"/>
              </w:rPr>
              <w:t>202</w:t>
            </w:r>
            <w:r w:rsidR="00C8206E">
              <w:rPr>
                <w:sz w:val="32"/>
              </w:rPr>
              <w:t>1</w:t>
            </w:r>
            <w:r w:rsidR="003C64B3" w:rsidRPr="002247E8">
              <w:rPr>
                <w:sz w:val="32"/>
              </w:rPr>
              <w:t>-0</w:t>
            </w:r>
            <w:r w:rsidR="00C8206E">
              <w:rPr>
                <w:sz w:val="32"/>
              </w:rPr>
              <w:t>3</w:t>
            </w:r>
            <w:r w:rsidRPr="002247E8">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Pr="002247E8" w:rsidRDefault="004F0988" w:rsidP="00133525">
            <w:pPr>
              <w:pStyle w:val="ZB"/>
              <w:framePr w:w="0" w:hRule="auto" w:wrap="auto" w:vAnchor="margin" w:hAnchor="text" w:yAlign="inline"/>
            </w:pPr>
            <w:r w:rsidRPr="002247E8">
              <w:t xml:space="preserve">Technical </w:t>
            </w:r>
            <w:r w:rsidR="00D57972" w:rsidRPr="002247E8">
              <w:t>Report</w:t>
            </w:r>
          </w:p>
          <w:p w:rsidR="00BA4B8D" w:rsidRPr="002247E8" w:rsidRDefault="00BA4B8D" w:rsidP="00BA4B8D">
            <w:pPr>
              <w:pStyle w:val="Guidance"/>
            </w:pP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2247E8" w:rsidRDefault="004F0988" w:rsidP="00133525">
            <w:pPr>
              <w:pStyle w:val="ZT"/>
              <w:framePr w:wrap="auto" w:hAnchor="text" w:yAlign="inline"/>
            </w:pPr>
            <w:r w:rsidRPr="002247E8">
              <w:t>3rd Generation Partnership Project;</w:t>
            </w:r>
          </w:p>
          <w:p w:rsidR="004F0988" w:rsidRPr="002247E8" w:rsidRDefault="004F0988" w:rsidP="00133525">
            <w:pPr>
              <w:pStyle w:val="ZT"/>
              <w:framePr w:wrap="auto" w:hAnchor="text" w:yAlign="inline"/>
            </w:pPr>
            <w:r w:rsidRPr="002247E8">
              <w:t xml:space="preserve">Technical Specification Group </w:t>
            </w:r>
            <w:r w:rsidR="002247E8" w:rsidRPr="002247E8">
              <w:t>Radio Access Network</w:t>
            </w:r>
            <w:r w:rsidRPr="002247E8">
              <w:t>;</w:t>
            </w:r>
          </w:p>
          <w:p w:rsidR="004F0988" w:rsidRPr="002247E8" w:rsidRDefault="00356255" w:rsidP="00133525">
            <w:pPr>
              <w:pStyle w:val="ZT"/>
              <w:framePr w:wrap="auto" w:hAnchor="text" w:yAlign="inline"/>
            </w:pPr>
            <w:r>
              <w:t xml:space="preserve">Study on </w:t>
            </w:r>
            <w:r w:rsidRPr="00356255">
              <w:t>scenarios and requirements of in-coverage, partial coverage, and out-of-coverage NR positioning use cases</w:t>
            </w:r>
          </w:p>
          <w:p w:rsidR="004F0988" w:rsidRPr="002247E8" w:rsidRDefault="004F0988" w:rsidP="00356255">
            <w:pPr>
              <w:pStyle w:val="ZT"/>
              <w:framePr w:wrap="auto" w:hAnchor="text" w:yAlign="inline"/>
              <w:rPr>
                <w:i/>
                <w:sz w:val="28"/>
              </w:rPr>
            </w:pPr>
            <w:r w:rsidRPr="002247E8">
              <w:t>(</w:t>
            </w:r>
            <w:r w:rsidRPr="002247E8">
              <w:rPr>
                <w:rStyle w:val="ZGSM"/>
              </w:rPr>
              <w:t>Release 1</w:t>
            </w:r>
            <w:r w:rsidR="00356255">
              <w:rPr>
                <w:rStyle w:val="ZGSM"/>
              </w:rPr>
              <w:t>7</w:t>
            </w:r>
            <w:r w:rsidRPr="002247E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290512">
            <w:r>
              <w:rPr>
                <w:i/>
                <w:noProof/>
                <w:lang w:val="en-US" w:eastAsia="ko-KR"/>
              </w:rPr>
              <w:drawing>
                <wp:inline distT="0" distB="0" distL="0" distR="0">
                  <wp:extent cx="1211580" cy="841375"/>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13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290512" w:rsidP="00133525">
            <w:pPr>
              <w:jc w:val="right"/>
            </w:pPr>
            <w:r>
              <w:rPr>
                <w:noProof/>
                <w:lang w:val="en-US" w:eastAsia="ko-KR"/>
              </w:rPr>
              <w:drawing>
                <wp:inline distT="0" distB="0" distL="0" distR="0">
                  <wp:extent cx="1626870"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AD1F4B">
            <w:pPr>
              <w:pStyle w:val="Guidance"/>
              <w:ind w:left="720"/>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C43931"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C43931">
        <w:t>Foreword</w:t>
      </w:r>
      <w:r w:rsidR="00C43931">
        <w:tab/>
      </w:r>
      <w:r w:rsidR="00C43931">
        <w:fldChar w:fldCharType="begin"/>
      </w:r>
      <w:r w:rsidR="00C43931">
        <w:instrText xml:space="preserve"> PAGEREF _Toc50023302 \h </w:instrText>
      </w:r>
      <w:r w:rsidR="00C43931">
        <w:fldChar w:fldCharType="separate"/>
      </w:r>
      <w:r w:rsidR="00C43931">
        <w:t>4</w:t>
      </w:r>
      <w:r w:rsidR="00C43931">
        <w:fldChar w:fldCharType="end"/>
      </w:r>
    </w:p>
    <w:p w:rsidR="00C43931" w:rsidRDefault="00C43931">
      <w:pPr>
        <w:pStyle w:val="10"/>
        <w:rPr>
          <w:rFonts w:asciiTheme="minorHAnsi" w:hAnsiTheme="minorHAnsi" w:cstheme="minorBidi"/>
          <w:kern w:val="2"/>
          <w:sz w:val="20"/>
          <w:szCs w:val="22"/>
          <w:lang w:val="en-US" w:eastAsia="ko-KR"/>
        </w:rPr>
      </w:pPr>
      <w:r>
        <w:t>Introduction</w:t>
      </w:r>
      <w:r>
        <w:tab/>
      </w:r>
      <w:r>
        <w:fldChar w:fldCharType="begin"/>
      </w:r>
      <w:r>
        <w:instrText xml:space="preserve"> PAGEREF _Toc50023303 \h </w:instrText>
      </w:r>
      <w:r>
        <w:fldChar w:fldCharType="separate"/>
      </w:r>
      <w:r>
        <w:t>5</w:t>
      </w:r>
      <w:r>
        <w:fldChar w:fldCharType="end"/>
      </w:r>
    </w:p>
    <w:p w:rsidR="00C43931" w:rsidRDefault="00C43931">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_Toc50023304 \h </w:instrText>
      </w:r>
      <w:r>
        <w:fldChar w:fldCharType="separate"/>
      </w:r>
      <w:r>
        <w:t>6</w:t>
      </w:r>
      <w:r>
        <w:fldChar w:fldCharType="end"/>
      </w:r>
    </w:p>
    <w:p w:rsidR="00C43931" w:rsidRDefault="00C43931">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_Toc50023305 \h </w:instrText>
      </w:r>
      <w:r>
        <w:fldChar w:fldCharType="separate"/>
      </w:r>
      <w:r>
        <w:t>6</w:t>
      </w:r>
      <w:r>
        <w:fldChar w:fldCharType="end"/>
      </w:r>
    </w:p>
    <w:p w:rsidR="00C43931" w:rsidRDefault="00C43931">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_Toc50023306 \h </w:instrText>
      </w:r>
      <w:r>
        <w:fldChar w:fldCharType="separate"/>
      </w:r>
      <w:r>
        <w:t>6</w:t>
      </w:r>
      <w:r>
        <w:fldChar w:fldCharType="end"/>
      </w:r>
    </w:p>
    <w:p w:rsidR="00C43931" w:rsidRDefault="00C43931">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_Toc50023307 \h </w:instrText>
      </w:r>
      <w:r>
        <w:fldChar w:fldCharType="separate"/>
      </w:r>
      <w:r>
        <w:t>6</w:t>
      </w:r>
      <w:r>
        <w:fldChar w:fldCharType="end"/>
      </w:r>
    </w:p>
    <w:p w:rsidR="00C43931" w:rsidRDefault="00C43931">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_Toc50023308 \h </w:instrText>
      </w:r>
      <w:r>
        <w:fldChar w:fldCharType="separate"/>
      </w:r>
      <w:r>
        <w:t>6</w:t>
      </w:r>
      <w:r>
        <w:fldChar w:fldCharType="end"/>
      </w:r>
    </w:p>
    <w:p w:rsidR="00C43931" w:rsidRDefault="00C43931">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_Toc50023309 \h </w:instrText>
      </w:r>
      <w:r>
        <w:fldChar w:fldCharType="separate"/>
      </w:r>
      <w:r>
        <w:t>6</w:t>
      </w:r>
      <w:r>
        <w:fldChar w:fldCharType="end"/>
      </w:r>
    </w:p>
    <w:p w:rsidR="00C43931" w:rsidRDefault="00C43931">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Positioning use cases and requirements</w:t>
      </w:r>
      <w:r>
        <w:tab/>
      </w:r>
      <w:r>
        <w:fldChar w:fldCharType="begin"/>
      </w:r>
      <w:r>
        <w:instrText xml:space="preserve"> PAGEREF _Toc50023310 \h </w:instrText>
      </w:r>
      <w:r>
        <w:fldChar w:fldCharType="separate"/>
      </w:r>
      <w:r>
        <w:t>6</w:t>
      </w:r>
      <w:r>
        <w:fldChar w:fldCharType="end"/>
      </w:r>
    </w:p>
    <w:p w:rsidR="00C43931" w:rsidRDefault="00C43931">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Potential deployment and operation scenarios</w:t>
      </w:r>
      <w:r>
        <w:tab/>
      </w:r>
      <w:r>
        <w:fldChar w:fldCharType="begin"/>
      </w:r>
      <w:r>
        <w:instrText xml:space="preserve"> PAGEREF _Toc50023311 \h </w:instrText>
      </w:r>
      <w:r>
        <w:fldChar w:fldCharType="separate"/>
      </w:r>
      <w:r>
        <w:t>7</w:t>
      </w:r>
      <w:r>
        <w:fldChar w:fldCharType="end"/>
      </w:r>
    </w:p>
    <w:p w:rsidR="00C43931" w:rsidRDefault="00C43931">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Conclusions</w:t>
      </w:r>
      <w:r>
        <w:tab/>
      </w:r>
      <w:r>
        <w:fldChar w:fldCharType="begin"/>
      </w:r>
      <w:r>
        <w:instrText xml:space="preserve"> PAGEREF _Toc50023312 \h </w:instrText>
      </w:r>
      <w:r>
        <w:fldChar w:fldCharType="separate"/>
      </w:r>
      <w:r>
        <w:t>7</w:t>
      </w:r>
      <w:r>
        <w:fldChar w:fldCharType="end"/>
      </w:r>
    </w:p>
    <w:p w:rsidR="00C43931" w:rsidRDefault="00C43931">
      <w:pPr>
        <w:pStyle w:val="10"/>
        <w:rPr>
          <w:rFonts w:asciiTheme="minorHAnsi" w:hAnsiTheme="minorHAnsi" w:cstheme="minorBidi"/>
          <w:kern w:val="2"/>
          <w:sz w:val="20"/>
          <w:szCs w:val="22"/>
          <w:lang w:val="en-US" w:eastAsia="ko-KR"/>
        </w:rPr>
      </w:pPr>
      <w:r>
        <w:t>Annex &lt;X&gt; (informative): Change history</w:t>
      </w:r>
      <w:r>
        <w:tab/>
      </w:r>
      <w:r>
        <w:fldChar w:fldCharType="begin"/>
      </w:r>
      <w:r>
        <w:instrText xml:space="preserve"> PAGEREF _Toc50023313 \h </w:instrText>
      </w:r>
      <w:r>
        <w:fldChar w:fldCharType="separate"/>
      </w:r>
      <w:r>
        <w:t>8</w:t>
      </w:r>
      <w:r>
        <w:fldChar w:fldCharType="end"/>
      </w:r>
    </w:p>
    <w:p w:rsidR="00080512" w:rsidRPr="004D3578" w:rsidRDefault="004D3578">
      <w:r w:rsidRPr="004D3578">
        <w:rPr>
          <w:noProof/>
          <w:sz w:val="22"/>
        </w:rPr>
        <w:fldChar w:fldCharType="end"/>
      </w:r>
    </w:p>
    <w:p w:rsidR="0074026F" w:rsidRPr="007B600E" w:rsidRDefault="00080512" w:rsidP="00AD1F4B">
      <w:pPr>
        <w:pStyle w:val="Guidance"/>
      </w:pPr>
      <w:r w:rsidRPr="004D3578">
        <w:br w:type="page"/>
      </w:r>
    </w:p>
    <w:p w:rsidR="00080512" w:rsidRDefault="00080512">
      <w:pPr>
        <w:pStyle w:val="1"/>
      </w:pPr>
      <w:bookmarkStart w:id="3" w:name="_Toc50023302"/>
      <w:r w:rsidRPr="004D3578">
        <w:lastRenderedPageBreak/>
        <w:t>Foreword</w:t>
      </w:r>
      <w:bookmarkEnd w:id="3"/>
    </w:p>
    <w:p w:rsidR="00080512" w:rsidRPr="004D3578" w:rsidRDefault="00080512">
      <w:r w:rsidRPr="00F76906">
        <w:t xml:space="preserve">This Technical </w:t>
      </w:r>
      <w:r w:rsidR="00602AEA" w:rsidRPr="00F76906">
        <w:t>Report</w:t>
      </w:r>
      <w:r w:rsidRPr="00F76906">
        <w:t xml:space="preserve"> has been produced</w:t>
      </w:r>
      <w:r w:rsidRPr="004D3578">
        <w:t xml:space="preserve">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1"/>
      </w:pPr>
      <w:r w:rsidRPr="004D3578">
        <w:br w:type="page"/>
      </w:r>
      <w:bookmarkStart w:id="4" w:name="_Toc50023304"/>
      <w:r w:rsidRPr="004D3578">
        <w:lastRenderedPageBreak/>
        <w:t>1</w:t>
      </w:r>
      <w:r w:rsidRPr="004D3578">
        <w:tab/>
        <w:t>Scope</w:t>
      </w:r>
      <w:bookmarkEnd w:id="4"/>
    </w:p>
    <w:p w:rsidR="00842F7A" w:rsidRDefault="00BD0446" w:rsidP="00BD0446">
      <w:r>
        <w:t>The present document captures the findings of the study item, “</w:t>
      </w:r>
      <w:r w:rsidRPr="00BD0446">
        <w:t>Study on scenarios and requirements of in-coverage, partial coverage, and out-of-coverage positioning use cases</w:t>
      </w:r>
      <w:r>
        <w:t>” [2]. The purpose of t</w:t>
      </w:r>
      <w:r w:rsidR="00842F7A">
        <w:t xml:space="preserve">his TR is to </w:t>
      </w:r>
      <w:r w:rsidR="00842F7A" w:rsidRPr="00842F7A">
        <w:t>facilitate future 3GPP work by identifying the requirements and deployment/operation scenarios for V2X and public safety use cases</w:t>
      </w:r>
      <w:r w:rsidR="005931EE">
        <w:t xml:space="preserve">. In particular, this </w:t>
      </w:r>
      <w:r w:rsidR="00146875">
        <w:t xml:space="preserve">study considers positioning for the UEs in </w:t>
      </w:r>
      <w:r w:rsidR="00146875" w:rsidRPr="00146875">
        <w:t>in-coverage, partial coverage, and out-of-coverage as per the network coverage definition in the current specifications</w:t>
      </w:r>
      <w:r w:rsidR="00146875">
        <w:t>.</w:t>
      </w:r>
    </w:p>
    <w:p w:rsidR="00080512" w:rsidRPr="004D3578" w:rsidRDefault="00BD0446" w:rsidP="00BD0446">
      <w:r>
        <w:t>This document is a 'living' document, i.e. it is permanently updated and presented to TSG-RAN meetings.</w:t>
      </w:r>
    </w:p>
    <w:p w:rsidR="00080512" w:rsidRPr="004D3578" w:rsidRDefault="00080512">
      <w:pPr>
        <w:pStyle w:val="1"/>
      </w:pPr>
      <w:bookmarkStart w:id="5" w:name="_Toc50023305"/>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7641DF" w:rsidP="00EC4A25">
      <w:pPr>
        <w:pStyle w:val="EX"/>
      </w:pPr>
      <w:r>
        <w:t>[1]</w:t>
      </w:r>
      <w:r>
        <w:tab/>
      </w:r>
      <w:r w:rsidR="00F07AFF">
        <w:t xml:space="preserve">3GPP </w:t>
      </w:r>
      <w:r w:rsidR="00F07AFF" w:rsidRPr="004D3578">
        <w:t>TR </w:t>
      </w:r>
      <w:proofErr w:type="gramStart"/>
      <w:r w:rsidR="00F07AFF" w:rsidRPr="004D3578">
        <w:t>21.905 </w:t>
      </w:r>
      <w:r w:rsidR="00EC4A25" w:rsidRPr="004D3578">
        <w:t>:</w:t>
      </w:r>
      <w:proofErr w:type="gramEnd"/>
      <w:r w:rsidR="00EC4A25" w:rsidRPr="004D3578">
        <w:t xml:space="preserve"> "Vocabulary for 3GPP Specifications".</w:t>
      </w:r>
    </w:p>
    <w:p w:rsidR="00BD0446" w:rsidRPr="004D3578" w:rsidRDefault="00BD0446" w:rsidP="00EC4A25">
      <w:pPr>
        <w:pStyle w:val="EX"/>
      </w:pPr>
      <w:r>
        <w:t>[2]</w:t>
      </w:r>
      <w:r>
        <w:tab/>
        <w:t xml:space="preserve">3GPP </w:t>
      </w:r>
      <w:r w:rsidRPr="00BD0446">
        <w:t>RP-</w:t>
      </w:r>
      <w:proofErr w:type="gramStart"/>
      <w:r w:rsidRPr="00BD0446">
        <w:t>201518</w:t>
      </w:r>
      <w:r>
        <w:t xml:space="preserve"> :</w:t>
      </w:r>
      <w:proofErr w:type="gramEnd"/>
      <w:r>
        <w:t xml:space="preserve"> </w:t>
      </w:r>
      <w:r w:rsidRPr="00BD0446">
        <w:t>"Revised SID on Study on scenarios and requirements of in-coverage, partial coverage, and out-of-coverage positioning use cases"</w:t>
      </w:r>
      <w:r>
        <w:t>.</w:t>
      </w:r>
    </w:p>
    <w:p w:rsidR="00080512" w:rsidRPr="004D3578" w:rsidRDefault="00080512">
      <w:pPr>
        <w:pStyle w:val="1"/>
      </w:pPr>
      <w:bookmarkStart w:id="6" w:name="_Toc50023306"/>
      <w:r w:rsidRPr="004D3578">
        <w:t>3</w:t>
      </w:r>
      <w:r w:rsidRPr="004D3578">
        <w:tab/>
      </w:r>
      <w:bookmarkEnd w:id="6"/>
      <w:r w:rsidR="00AB2655" w:rsidRPr="00AB2655">
        <w:t>Definitions of terms, symbols and abbreviations</w:t>
      </w:r>
    </w:p>
    <w:p w:rsidR="00080512" w:rsidRPr="004D3578" w:rsidRDefault="00080512">
      <w:pPr>
        <w:pStyle w:val="2"/>
      </w:pPr>
      <w:bookmarkStart w:id="7" w:name="_Toc50023307"/>
      <w:r w:rsidRPr="004D3578">
        <w:t>3.1</w:t>
      </w:r>
      <w:r w:rsidRPr="004D3578">
        <w:tab/>
      </w:r>
      <w:bookmarkEnd w:id="7"/>
      <w:r w:rsidR="00AB2655">
        <w:t>Terms</w:t>
      </w:r>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8" w:name="_Toc50023308"/>
      <w:r w:rsidRPr="004D3578">
        <w:t>3.2</w:t>
      </w:r>
      <w:r w:rsidRPr="004D3578">
        <w:tab/>
        <w:t>Symbols</w:t>
      </w:r>
      <w:bookmarkEnd w:id="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9" w:name="_Toc50023309"/>
      <w:r w:rsidRPr="004D3578">
        <w:t>3.3</w:t>
      </w:r>
      <w:r w:rsidRPr="004D3578">
        <w:tab/>
        <w:t>Abbreviations</w:t>
      </w:r>
      <w:bookmarkEnd w:id="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AB2655" w:rsidRPr="004D3578" w:rsidRDefault="00AB2655" w:rsidP="00AB2655">
      <w:pPr>
        <w:pStyle w:val="EW"/>
      </w:pPr>
      <w:r w:rsidRPr="004D3578">
        <w:t>&lt;</w:t>
      </w:r>
      <w:r>
        <w:t>ABBREVIATION</w:t>
      </w:r>
      <w:r w:rsidRPr="004D3578">
        <w:t>&gt;</w:t>
      </w:r>
      <w:r w:rsidRPr="004D3578">
        <w:tab/>
        <w:t>&lt;</w:t>
      </w:r>
      <w:r>
        <w:t>Expansion</w:t>
      </w:r>
      <w:r w:rsidRPr="004D3578">
        <w:t>&gt;</w:t>
      </w:r>
    </w:p>
    <w:p w:rsidR="00080512" w:rsidRPr="00AB2655" w:rsidRDefault="00080512">
      <w:pPr>
        <w:pStyle w:val="EW"/>
      </w:pPr>
    </w:p>
    <w:p w:rsidR="00203442" w:rsidRDefault="00146875">
      <w:pPr>
        <w:pStyle w:val="1"/>
      </w:pPr>
      <w:bookmarkStart w:id="10" w:name="_Toc50023310"/>
      <w:r>
        <w:lastRenderedPageBreak/>
        <w:t>4</w:t>
      </w:r>
      <w:r w:rsidR="00203442">
        <w:tab/>
      </w:r>
      <w:r w:rsidR="00356255">
        <w:t>P</w:t>
      </w:r>
      <w:r w:rsidR="00356255" w:rsidRPr="00356255">
        <w:t>ositioning use cases and requirements</w:t>
      </w:r>
      <w:bookmarkEnd w:id="10"/>
    </w:p>
    <w:p w:rsidR="006155EA" w:rsidRPr="004D3578" w:rsidRDefault="00146875" w:rsidP="006155EA">
      <w:pPr>
        <w:pStyle w:val="2"/>
        <w:rPr>
          <w:lang w:eastAsia="ko-KR"/>
        </w:rPr>
      </w:pPr>
      <w:r>
        <w:t>4</w:t>
      </w:r>
      <w:r w:rsidR="006155EA" w:rsidRPr="004D3578">
        <w:t>.1</w:t>
      </w:r>
      <w:r w:rsidR="006155EA" w:rsidRPr="004D3578">
        <w:tab/>
      </w:r>
      <w:r w:rsidR="006155EA">
        <w:rPr>
          <w:rFonts w:hint="eastAsia"/>
          <w:lang w:eastAsia="ko-KR"/>
        </w:rPr>
        <w:t>V2X</w:t>
      </w:r>
    </w:p>
    <w:p w:rsidR="00203442" w:rsidRDefault="00203442" w:rsidP="00203442"/>
    <w:p w:rsidR="006155EA" w:rsidRPr="004D3578" w:rsidRDefault="00146875" w:rsidP="006155EA">
      <w:pPr>
        <w:pStyle w:val="2"/>
        <w:rPr>
          <w:lang w:eastAsia="ko-KR"/>
        </w:rPr>
      </w:pPr>
      <w:r>
        <w:t>4</w:t>
      </w:r>
      <w:r w:rsidR="006155EA">
        <w:t>.2</w:t>
      </w:r>
      <w:r w:rsidR="006155EA" w:rsidRPr="004D3578">
        <w:tab/>
      </w:r>
      <w:r w:rsidR="006155EA">
        <w:rPr>
          <w:lang w:eastAsia="ko-KR"/>
        </w:rPr>
        <w:t>Public safety</w:t>
      </w:r>
    </w:p>
    <w:p w:rsidR="006155EA" w:rsidRDefault="006155EA" w:rsidP="00203442"/>
    <w:p w:rsidR="006155EA" w:rsidRPr="00203442" w:rsidRDefault="006155EA" w:rsidP="00203442"/>
    <w:p w:rsidR="00080512" w:rsidRDefault="00146875">
      <w:pPr>
        <w:pStyle w:val="1"/>
      </w:pPr>
      <w:bookmarkStart w:id="11" w:name="_Toc50023311"/>
      <w:r>
        <w:t>5</w:t>
      </w:r>
      <w:r w:rsidR="00080512" w:rsidRPr="004D3578">
        <w:tab/>
      </w:r>
      <w:r w:rsidR="00356255">
        <w:t>P</w:t>
      </w:r>
      <w:r w:rsidR="00356255" w:rsidRPr="00356255">
        <w:t>otential deployment and operation scenarios</w:t>
      </w:r>
      <w:bookmarkEnd w:id="11"/>
    </w:p>
    <w:p w:rsidR="00E7772B" w:rsidRPr="00146875" w:rsidRDefault="00E7772B" w:rsidP="00356255"/>
    <w:p w:rsidR="003058C9" w:rsidRPr="00E7772B" w:rsidRDefault="003058C9" w:rsidP="00356255"/>
    <w:p w:rsidR="00356255" w:rsidRDefault="00146875" w:rsidP="00356255">
      <w:pPr>
        <w:pStyle w:val="1"/>
      </w:pPr>
      <w:bookmarkStart w:id="12" w:name="_Toc50023312"/>
      <w:r>
        <w:t>6</w:t>
      </w:r>
      <w:r w:rsidR="00E276DB">
        <w:tab/>
      </w:r>
      <w:r w:rsidR="00356255">
        <w:t>Conclusions</w:t>
      </w:r>
      <w:bookmarkStart w:id="13" w:name="historyclause"/>
      <w:bookmarkEnd w:id="12"/>
    </w:p>
    <w:p w:rsidR="00356255" w:rsidRPr="00122DB8" w:rsidRDefault="00356255" w:rsidP="00356255"/>
    <w:p w:rsidR="00122DB8" w:rsidRPr="00356255" w:rsidRDefault="00122DB8" w:rsidP="00356255">
      <w:pPr>
        <w:rPr>
          <w:i/>
        </w:rPr>
      </w:pPr>
    </w:p>
    <w:p w:rsidR="00054A22" w:rsidRPr="00235394" w:rsidRDefault="00080512" w:rsidP="00356255">
      <w:pPr>
        <w:pStyle w:val="1"/>
        <w:ind w:left="0" w:firstLine="0"/>
      </w:pPr>
      <w:r w:rsidRPr="004D3578">
        <w:br w:type="page"/>
      </w:r>
      <w:bookmarkStart w:id="14" w:name="_Toc50023313"/>
      <w:r w:rsidRPr="004D3578">
        <w:lastRenderedPageBreak/>
        <w:t>Annex &lt;X&gt; (informative)</w:t>
      </w:r>
      <w:proofErr w:type="gramStart"/>
      <w:r w:rsidRPr="004D3578">
        <w:t>:</w:t>
      </w:r>
      <w:proofErr w:type="gramEnd"/>
      <w:r w:rsidRPr="004D3578">
        <w:br/>
        <w:t>Change history</w:t>
      </w:r>
      <w:bookmarkEnd w:id="13"/>
      <w:bookmarkEnd w:id="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rsidTr="006825BA">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6825BA">
        <w:tc>
          <w:tcPr>
            <w:tcW w:w="800" w:type="dxa"/>
            <w:shd w:val="pct10" w:color="auto" w:fill="FFFFFF"/>
          </w:tcPr>
          <w:p w:rsidR="003C3971" w:rsidRPr="00235394" w:rsidRDefault="003C3971" w:rsidP="00C72833">
            <w:pPr>
              <w:pStyle w:val="TAL"/>
              <w:rPr>
                <w:b/>
                <w:sz w:val="16"/>
              </w:rPr>
            </w:pPr>
            <w:r w:rsidRPr="00235394">
              <w:rPr>
                <w:b/>
                <w:sz w:val="16"/>
              </w:rPr>
              <w:t>Date</w:t>
            </w:r>
          </w:p>
        </w:tc>
        <w:tc>
          <w:tcPr>
            <w:tcW w:w="995" w:type="dxa"/>
            <w:shd w:val="pct10" w:color="auto" w:fill="FFFFFF"/>
          </w:tcPr>
          <w:p w:rsidR="003C3971" w:rsidRPr="00235394" w:rsidRDefault="00DF2B1F" w:rsidP="00C72833">
            <w:pPr>
              <w:pStyle w:val="TAL"/>
              <w:rPr>
                <w:b/>
                <w:sz w:val="16"/>
              </w:rPr>
            </w:pPr>
            <w:r>
              <w:rPr>
                <w:b/>
                <w:sz w:val="16"/>
              </w:rPr>
              <w:t>Meeting</w:t>
            </w:r>
          </w:p>
        </w:tc>
        <w:tc>
          <w:tcPr>
            <w:tcW w:w="899"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6825BA">
        <w:tc>
          <w:tcPr>
            <w:tcW w:w="800" w:type="dxa"/>
            <w:shd w:val="solid" w:color="FFFFFF" w:fill="auto"/>
          </w:tcPr>
          <w:p w:rsidR="003C3971" w:rsidRPr="006B0D02" w:rsidRDefault="00AB2655" w:rsidP="00356255">
            <w:pPr>
              <w:pStyle w:val="TAC"/>
              <w:rPr>
                <w:sz w:val="16"/>
                <w:szCs w:val="16"/>
                <w:lang w:eastAsia="ko-KR"/>
              </w:rPr>
            </w:pPr>
            <w:r>
              <w:rPr>
                <w:rFonts w:hint="eastAsia"/>
                <w:sz w:val="16"/>
                <w:szCs w:val="16"/>
                <w:lang w:eastAsia="ko-KR"/>
              </w:rPr>
              <w:t>2021-03</w:t>
            </w:r>
          </w:p>
        </w:tc>
        <w:tc>
          <w:tcPr>
            <w:tcW w:w="995" w:type="dxa"/>
            <w:shd w:val="solid" w:color="FFFFFF" w:fill="auto"/>
          </w:tcPr>
          <w:p w:rsidR="003C3971" w:rsidRPr="006B0D02" w:rsidRDefault="006825BA" w:rsidP="00356255">
            <w:pPr>
              <w:pStyle w:val="TAC"/>
              <w:rPr>
                <w:rFonts w:hint="eastAsia"/>
                <w:sz w:val="16"/>
                <w:szCs w:val="16"/>
                <w:lang w:eastAsia="ko-KR"/>
              </w:rPr>
            </w:pPr>
            <w:r>
              <w:rPr>
                <w:rFonts w:hint="eastAsia"/>
                <w:sz w:val="16"/>
                <w:szCs w:val="16"/>
                <w:lang w:eastAsia="ko-KR"/>
              </w:rPr>
              <w:t>RAN#91-e</w:t>
            </w:r>
          </w:p>
        </w:tc>
        <w:tc>
          <w:tcPr>
            <w:tcW w:w="899" w:type="dxa"/>
            <w:shd w:val="solid" w:color="FFFFFF" w:fill="auto"/>
          </w:tcPr>
          <w:p w:rsidR="003C3971" w:rsidRPr="006B0D02" w:rsidRDefault="006825BA" w:rsidP="00356255">
            <w:pPr>
              <w:pStyle w:val="TAC"/>
              <w:rPr>
                <w:sz w:val="16"/>
                <w:szCs w:val="16"/>
              </w:rPr>
            </w:pPr>
            <w:r w:rsidRPr="006825BA">
              <w:rPr>
                <w:sz w:val="16"/>
                <w:szCs w:val="16"/>
              </w:rPr>
              <w:t>RP-210282</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AB2655" w:rsidP="00356255">
            <w:pPr>
              <w:pStyle w:val="TAL"/>
              <w:rPr>
                <w:sz w:val="16"/>
                <w:szCs w:val="16"/>
                <w:lang w:eastAsia="ko-KR"/>
              </w:rPr>
            </w:pPr>
            <w:r>
              <w:rPr>
                <w:rFonts w:hint="eastAsia"/>
                <w:sz w:val="16"/>
                <w:szCs w:val="16"/>
                <w:lang w:eastAsia="ko-KR"/>
              </w:rPr>
              <w:t>TR skeleton</w:t>
            </w:r>
          </w:p>
        </w:tc>
        <w:tc>
          <w:tcPr>
            <w:tcW w:w="708" w:type="dxa"/>
            <w:shd w:val="solid" w:color="FFFFFF" w:fill="auto"/>
          </w:tcPr>
          <w:p w:rsidR="003C3971" w:rsidRPr="007D6048" w:rsidRDefault="00AB2655" w:rsidP="00C72833">
            <w:pPr>
              <w:pStyle w:val="TAC"/>
              <w:rPr>
                <w:sz w:val="16"/>
                <w:szCs w:val="16"/>
                <w:lang w:eastAsia="ko-KR"/>
              </w:rPr>
            </w:pPr>
            <w:r>
              <w:rPr>
                <w:rFonts w:hint="eastAsia"/>
                <w:sz w:val="16"/>
                <w:szCs w:val="16"/>
                <w:lang w:eastAsia="ko-KR"/>
              </w:rPr>
              <w:t>0.0.0</w:t>
            </w:r>
          </w:p>
        </w:tc>
      </w:tr>
    </w:tbl>
    <w:p w:rsidR="00080512" w:rsidRDefault="00080512" w:rsidP="00034125">
      <w:bookmarkStart w:id="15" w:name="_GoBack"/>
      <w:bookmarkEnd w:id="15"/>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47F4" w:rsidRDefault="002947F4">
      <w:r>
        <w:separator/>
      </w:r>
    </w:p>
  </w:endnote>
  <w:endnote w:type="continuationSeparator" w:id="0">
    <w:p w:rsidR="002947F4" w:rsidRDefault="00294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47F4" w:rsidRDefault="002947F4">
      <w:r>
        <w:separator/>
      </w:r>
    </w:p>
  </w:footnote>
  <w:footnote w:type="continuationSeparator" w:id="0">
    <w:p w:rsidR="002947F4" w:rsidRDefault="002947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25BA">
      <w:rPr>
        <w:rFonts w:ascii="Arial" w:hAnsi="Arial" w:cs="Arial"/>
        <w:b/>
        <w:noProof/>
        <w:sz w:val="18"/>
        <w:szCs w:val="18"/>
      </w:rPr>
      <w:t>3GPP TR 38.845 V0.0.0 (2021-03)</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25BA">
      <w:rPr>
        <w:rFonts w:ascii="Arial" w:hAnsi="Arial" w:cs="Arial"/>
        <w:b/>
        <w:noProof/>
        <w:sz w:val="18"/>
        <w:szCs w:val="18"/>
      </w:rPr>
      <w:t>7</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25BA">
      <w:rPr>
        <w:rFonts w:ascii="Arial" w:hAnsi="Arial" w:cs="Arial"/>
        <w:b/>
        <w:noProof/>
        <w:sz w:val="18"/>
        <w:szCs w:val="18"/>
      </w:rPr>
      <w:t>Release 17</w:t>
    </w:r>
    <w:r>
      <w:rPr>
        <w:rFonts w:ascii="Arial" w:hAnsi="Arial" w:cs="Arial"/>
        <w:b/>
        <w:sz w:val="18"/>
        <w:szCs w:val="18"/>
      </w:rPr>
      <w:fldChar w:fldCharType="end"/>
    </w:r>
  </w:p>
  <w:p w:rsidR="00602AEA" w:rsidRDefault="00602AE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42"/>
    <w:rsid w:val="00017852"/>
    <w:rsid w:val="00033397"/>
    <w:rsid w:val="00034125"/>
    <w:rsid w:val="00040095"/>
    <w:rsid w:val="00041AAC"/>
    <w:rsid w:val="00051834"/>
    <w:rsid w:val="000542FA"/>
    <w:rsid w:val="00054A22"/>
    <w:rsid w:val="00062023"/>
    <w:rsid w:val="000655A6"/>
    <w:rsid w:val="00065DDA"/>
    <w:rsid w:val="00080512"/>
    <w:rsid w:val="000C47C3"/>
    <w:rsid w:val="000C6A49"/>
    <w:rsid w:val="000D230C"/>
    <w:rsid w:val="000D4CCA"/>
    <w:rsid w:val="000D58AB"/>
    <w:rsid w:val="00122A2A"/>
    <w:rsid w:val="00122DB8"/>
    <w:rsid w:val="00133525"/>
    <w:rsid w:val="00146875"/>
    <w:rsid w:val="0015426D"/>
    <w:rsid w:val="00172C43"/>
    <w:rsid w:val="00190A7E"/>
    <w:rsid w:val="001A4837"/>
    <w:rsid w:val="001A4C42"/>
    <w:rsid w:val="001B7A37"/>
    <w:rsid w:val="001C21C3"/>
    <w:rsid w:val="001D02C2"/>
    <w:rsid w:val="001F0C1D"/>
    <w:rsid w:val="001F1132"/>
    <w:rsid w:val="001F168B"/>
    <w:rsid w:val="001F6857"/>
    <w:rsid w:val="001F6F75"/>
    <w:rsid w:val="00203442"/>
    <w:rsid w:val="002247E8"/>
    <w:rsid w:val="002261ED"/>
    <w:rsid w:val="002347A2"/>
    <w:rsid w:val="002675F0"/>
    <w:rsid w:val="0029044B"/>
    <w:rsid w:val="00290512"/>
    <w:rsid w:val="002947F4"/>
    <w:rsid w:val="002B6339"/>
    <w:rsid w:val="002C16F2"/>
    <w:rsid w:val="002D09D7"/>
    <w:rsid w:val="002D73F4"/>
    <w:rsid w:val="002E00EE"/>
    <w:rsid w:val="003058C9"/>
    <w:rsid w:val="003172DC"/>
    <w:rsid w:val="00334E4A"/>
    <w:rsid w:val="0035462D"/>
    <w:rsid w:val="00356255"/>
    <w:rsid w:val="0035690E"/>
    <w:rsid w:val="003569DD"/>
    <w:rsid w:val="003765B8"/>
    <w:rsid w:val="00377AAB"/>
    <w:rsid w:val="0038299C"/>
    <w:rsid w:val="00382D7C"/>
    <w:rsid w:val="00385C84"/>
    <w:rsid w:val="003C3971"/>
    <w:rsid w:val="003C3F01"/>
    <w:rsid w:val="003C5494"/>
    <w:rsid w:val="003C64B3"/>
    <w:rsid w:val="00423334"/>
    <w:rsid w:val="004275B3"/>
    <w:rsid w:val="004345EC"/>
    <w:rsid w:val="00471F82"/>
    <w:rsid w:val="00496FAB"/>
    <w:rsid w:val="004D3578"/>
    <w:rsid w:val="004E213A"/>
    <w:rsid w:val="004F0988"/>
    <w:rsid w:val="004F3340"/>
    <w:rsid w:val="00506567"/>
    <w:rsid w:val="0051688A"/>
    <w:rsid w:val="0052364D"/>
    <w:rsid w:val="0053388B"/>
    <w:rsid w:val="00533A5B"/>
    <w:rsid w:val="00535773"/>
    <w:rsid w:val="00543E6C"/>
    <w:rsid w:val="005519DE"/>
    <w:rsid w:val="00555B67"/>
    <w:rsid w:val="005574E8"/>
    <w:rsid w:val="00565087"/>
    <w:rsid w:val="00565315"/>
    <w:rsid w:val="005931EE"/>
    <w:rsid w:val="005B21B8"/>
    <w:rsid w:val="005B3B79"/>
    <w:rsid w:val="005B5AAE"/>
    <w:rsid w:val="005D2E01"/>
    <w:rsid w:val="005D6692"/>
    <w:rsid w:val="005D7526"/>
    <w:rsid w:val="00602AEA"/>
    <w:rsid w:val="00614FDF"/>
    <w:rsid w:val="006155EA"/>
    <w:rsid w:val="0063543D"/>
    <w:rsid w:val="00647114"/>
    <w:rsid w:val="006666D8"/>
    <w:rsid w:val="006825BA"/>
    <w:rsid w:val="006855D7"/>
    <w:rsid w:val="006A323F"/>
    <w:rsid w:val="006B30D0"/>
    <w:rsid w:val="006C3D95"/>
    <w:rsid w:val="006C5F96"/>
    <w:rsid w:val="006D5B49"/>
    <w:rsid w:val="006E5C86"/>
    <w:rsid w:val="006F32AC"/>
    <w:rsid w:val="006F5AF3"/>
    <w:rsid w:val="00701A07"/>
    <w:rsid w:val="00713C44"/>
    <w:rsid w:val="00734A5B"/>
    <w:rsid w:val="0074026F"/>
    <w:rsid w:val="007429F6"/>
    <w:rsid w:val="00744E76"/>
    <w:rsid w:val="007641DF"/>
    <w:rsid w:val="00774DA4"/>
    <w:rsid w:val="00781F0F"/>
    <w:rsid w:val="00793AF5"/>
    <w:rsid w:val="007B600E"/>
    <w:rsid w:val="007F0F4A"/>
    <w:rsid w:val="008028A4"/>
    <w:rsid w:val="008118A1"/>
    <w:rsid w:val="00821874"/>
    <w:rsid w:val="00830747"/>
    <w:rsid w:val="00842F7A"/>
    <w:rsid w:val="00860091"/>
    <w:rsid w:val="008768CA"/>
    <w:rsid w:val="008924C1"/>
    <w:rsid w:val="008B120E"/>
    <w:rsid w:val="008C384C"/>
    <w:rsid w:val="008F3875"/>
    <w:rsid w:val="0090271F"/>
    <w:rsid w:val="00902E23"/>
    <w:rsid w:val="00905471"/>
    <w:rsid w:val="009114D7"/>
    <w:rsid w:val="0091348E"/>
    <w:rsid w:val="00917CCB"/>
    <w:rsid w:val="0092203D"/>
    <w:rsid w:val="00942EC2"/>
    <w:rsid w:val="009A6ECD"/>
    <w:rsid w:val="009D3F5A"/>
    <w:rsid w:val="009E625C"/>
    <w:rsid w:val="009F37B7"/>
    <w:rsid w:val="00A10F02"/>
    <w:rsid w:val="00A164B4"/>
    <w:rsid w:val="00A26956"/>
    <w:rsid w:val="00A53724"/>
    <w:rsid w:val="00A7049D"/>
    <w:rsid w:val="00A73129"/>
    <w:rsid w:val="00A82346"/>
    <w:rsid w:val="00A83922"/>
    <w:rsid w:val="00A92BA1"/>
    <w:rsid w:val="00AB2655"/>
    <w:rsid w:val="00AC6BC6"/>
    <w:rsid w:val="00AD1F4B"/>
    <w:rsid w:val="00AE4D8B"/>
    <w:rsid w:val="00B06224"/>
    <w:rsid w:val="00B15449"/>
    <w:rsid w:val="00B5550B"/>
    <w:rsid w:val="00B55759"/>
    <w:rsid w:val="00B76122"/>
    <w:rsid w:val="00B93086"/>
    <w:rsid w:val="00BA19ED"/>
    <w:rsid w:val="00BA4B8D"/>
    <w:rsid w:val="00BB0D1D"/>
    <w:rsid w:val="00BC0F7D"/>
    <w:rsid w:val="00BD0446"/>
    <w:rsid w:val="00BD1A1D"/>
    <w:rsid w:val="00BE3255"/>
    <w:rsid w:val="00BE57E3"/>
    <w:rsid w:val="00BF128E"/>
    <w:rsid w:val="00C10AE0"/>
    <w:rsid w:val="00C1496A"/>
    <w:rsid w:val="00C33079"/>
    <w:rsid w:val="00C40B67"/>
    <w:rsid w:val="00C43931"/>
    <w:rsid w:val="00C45231"/>
    <w:rsid w:val="00C50CB7"/>
    <w:rsid w:val="00C72833"/>
    <w:rsid w:val="00C80F1D"/>
    <w:rsid w:val="00C8206E"/>
    <w:rsid w:val="00C93F40"/>
    <w:rsid w:val="00C973E1"/>
    <w:rsid w:val="00CA3D0C"/>
    <w:rsid w:val="00CB16A5"/>
    <w:rsid w:val="00CB47B5"/>
    <w:rsid w:val="00CB4997"/>
    <w:rsid w:val="00CB4E57"/>
    <w:rsid w:val="00CE301D"/>
    <w:rsid w:val="00CF2843"/>
    <w:rsid w:val="00CF66A7"/>
    <w:rsid w:val="00D1581B"/>
    <w:rsid w:val="00D34DFD"/>
    <w:rsid w:val="00D42AA0"/>
    <w:rsid w:val="00D57972"/>
    <w:rsid w:val="00D675A9"/>
    <w:rsid w:val="00D738D6"/>
    <w:rsid w:val="00D755EB"/>
    <w:rsid w:val="00D83303"/>
    <w:rsid w:val="00D87E00"/>
    <w:rsid w:val="00D9134D"/>
    <w:rsid w:val="00DA219F"/>
    <w:rsid w:val="00DA7A03"/>
    <w:rsid w:val="00DB1818"/>
    <w:rsid w:val="00DC0B7C"/>
    <w:rsid w:val="00DC309B"/>
    <w:rsid w:val="00DC4938"/>
    <w:rsid w:val="00DC4DA2"/>
    <w:rsid w:val="00DD16E0"/>
    <w:rsid w:val="00DD25EF"/>
    <w:rsid w:val="00DD4C17"/>
    <w:rsid w:val="00DF2B1F"/>
    <w:rsid w:val="00DF62CD"/>
    <w:rsid w:val="00DF7926"/>
    <w:rsid w:val="00E16509"/>
    <w:rsid w:val="00E276DB"/>
    <w:rsid w:val="00E44582"/>
    <w:rsid w:val="00E62BB2"/>
    <w:rsid w:val="00E62FEF"/>
    <w:rsid w:val="00E64E41"/>
    <w:rsid w:val="00E77645"/>
    <w:rsid w:val="00E7772B"/>
    <w:rsid w:val="00EC4A25"/>
    <w:rsid w:val="00ED7D4B"/>
    <w:rsid w:val="00F025A2"/>
    <w:rsid w:val="00F04712"/>
    <w:rsid w:val="00F07AFF"/>
    <w:rsid w:val="00F22EC7"/>
    <w:rsid w:val="00F325C8"/>
    <w:rsid w:val="00F445D8"/>
    <w:rsid w:val="00F638A7"/>
    <w:rsid w:val="00F653B8"/>
    <w:rsid w:val="00F76906"/>
    <w:rsid w:val="00F83F03"/>
    <w:rsid w:val="00FA1266"/>
    <w:rsid w:val="00FB5AA9"/>
    <w:rsid w:val="00FC1192"/>
    <w:rsid w:val="00FD38DF"/>
    <w:rsid w:val="00FF1BF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290512"/>
    <w:rPr>
      <w:color w:val="954F72" w:themeColor="followedHyperlink"/>
      <w:u w:val="single"/>
    </w:rPr>
  </w:style>
  <w:style w:type="paragraph" w:styleId="a9">
    <w:name w:val="List Paragraph"/>
    <w:basedOn w:val="a"/>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2Char">
    <w:name w:val="제목 2 Char"/>
    <w:basedOn w:val="a0"/>
    <w:link w:val="2"/>
    <w:rsid w:val="006155EA"/>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8F64F-73F4-41B6-8F97-7430B584F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8</Pages>
  <Words>1189</Words>
  <Characters>6781</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7955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Hanbyul Seo</cp:lastModifiedBy>
  <cp:revision>16</cp:revision>
  <cp:lastPrinted>2019-02-25T14:05:00Z</cp:lastPrinted>
  <dcterms:created xsi:type="dcterms:W3CDTF">2019-05-03T19:10:00Z</dcterms:created>
  <dcterms:modified xsi:type="dcterms:W3CDTF">2021-03-12T08:09:00Z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1556909324</vt:lpwstr>
  </property>
</Properties>
</file>